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381BB" w14:textId="77777777" w:rsidR="0068466C" w:rsidRPr="00806882" w:rsidRDefault="00483159" w:rsidP="004831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882">
        <w:rPr>
          <w:rFonts w:ascii="Times New Roman" w:hAnsi="Times New Roman" w:cs="Times New Roman"/>
          <w:b/>
          <w:sz w:val="28"/>
          <w:szCs w:val="28"/>
        </w:rPr>
        <w:t>Процедура № 266 «Выявление налогоплательщиков, занижающих авансовые платежи по КПН за текущий год при наличии темпа роста по оборотам НДС по отношению к предшествующему периоду»</w:t>
      </w:r>
    </w:p>
    <w:p w14:paraId="4414A4A5" w14:textId="77777777" w:rsidR="00483159" w:rsidRDefault="00483159" w:rsidP="00483159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7280"/>
        <w:gridCol w:w="7712"/>
      </w:tblGrid>
      <w:tr w:rsidR="00483159" w:rsidRPr="00806882" w14:paraId="1744BA2E" w14:textId="77777777" w:rsidTr="003E6A82">
        <w:tc>
          <w:tcPr>
            <w:tcW w:w="7280" w:type="dxa"/>
          </w:tcPr>
          <w:p w14:paraId="66FD333E" w14:textId="77777777" w:rsidR="00483159" w:rsidRPr="00CE4DA9" w:rsidRDefault="00483159" w:rsidP="0048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A9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АНК</w:t>
            </w:r>
          </w:p>
        </w:tc>
        <w:tc>
          <w:tcPr>
            <w:tcW w:w="7712" w:type="dxa"/>
          </w:tcPr>
          <w:p w14:paraId="1AA3C18B" w14:textId="77777777" w:rsidR="00483159" w:rsidRPr="00CE4DA9" w:rsidRDefault="00483159" w:rsidP="004831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A9">
              <w:rPr>
                <w:rFonts w:ascii="Times New Roman" w:hAnsi="Times New Roman" w:cs="Times New Roman"/>
                <w:b/>
                <w:sz w:val="24"/>
                <w:szCs w:val="24"/>
              </w:rPr>
              <w:t>Позиция КГД</w:t>
            </w:r>
          </w:p>
        </w:tc>
      </w:tr>
      <w:tr w:rsidR="00483159" w:rsidRPr="00806882" w14:paraId="68DEE045" w14:textId="77777777" w:rsidTr="003E6A82">
        <w:tc>
          <w:tcPr>
            <w:tcW w:w="7280" w:type="dxa"/>
          </w:tcPr>
          <w:p w14:paraId="42A73188" w14:textId="77777777" w:rsidR="00483159" w:rsidRPr="00CE4DA9" w:rsidRDefault="00483159" w:rsidP="00483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Внести изменения в схему процедуры № 266 – определять темп роста на основании декларации по НДС (а не на основании ЭСФ) с учетом оборота по реализации и приобретению, а также с учетом доходов, начисленных работникам, на основании ФНО 200.00. </w:t>
            </w:r>
          </w:p>
        </w:tc>
        <w:tc>
          <w:tcPr>
            <w:tcW w:w="7712" w:type="dxa"/>
          </w:tcPr>
          <w:p w14:paraId="2323F870" w14:textId="77777777" w:rsidR="00483159" w:rsidRPr="00CE4DA9" w:rsidRDefault="00483159" w:rsidP="00483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A9">
              <w:rPr>
                <w:rFonts w:ascii="Times New Roman" w:hAnsi="Times New Roman" w:cs="Times New Roman"/>
                <w:b/>
                <w:sz w:val="24"/>
                <w:szCs w:val="24"/>
              </w:rPr>
              <w:t>Не согласны.</w:t>
            </w:r>
          </w:p>
          <w:p w14:paraId="35FEA5D9" w14:textId="77777777" w:rsidR="006A18EA" w:rsidRPr="00CE4DA9" w:rsidRDefault="00483159" w:rsidP="00483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Процедуру целесообразно проводить по итогам 1 полугодия отчетного периода. </w:t>
            </w:r>
          </w:p>
          <w:p w14:paraId="052D426A" w14:textId="77777777" w:rsidR="00483159" w:rsidRPr="00CE4DA9" w:rsidRDefault="006A18EA" w:rsidP="00483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A9">
              <w:rPr>
                <w:rFonts w:ascii="Times New Roman" w:hAnsi="Times New Roman" w:cs="Times New Roman"/>
                <w:b/>
                <w:sz w:val="24"/>
                <w:szCs w:val="24"/>
              </w:rPr>
              <w:t>Исходя из этого,</w:t>
            </w:r>
            <w:r w:rsidR="00483159" w:rsidRPr="00CE4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базе ЭСФ возможность проведения контроля возникает </w:t>
            </w:r>
            <w:r w:rsidR="004A24BB" w:rsidRPr="00CE4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оперативней, чем по ФНО, т.е. </w:t>
            </w:r>
            <w:r w:rsidR="00483159" w:rsidRPr="00CE4DA9">
              <w:rPr>
                <w:rFonts w:ascii="Times New Roman" w:hAnsi="Times New Roman" w:cs="Times New Roman"/>
                <w:b/>
                <w:sz w:val="24"/>
                <w:szCs w:val="24"/>
              </w:rPr>
              <w:t>с 1</w:t>
            </w:r>
            <w:r w:rsidR="004A24BB" w:rsidRPr="00CE4DA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83159" w:rsidRPr="00CE4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июля.</w:t>
            </w:r>
          </w:p>
          <w:p w14:paraId="3459820C" w14:textId="77777777" w:rsidR="00483159" w:rsidRPr="00CE4DA9" w:rsidRDefault="00483159" w:rsidP="006A18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основании декларации НДС с учетом сроков предоставления ФНО и отсрочки, возможность проведения контроля полноценно </w:t>
            </w:r>
            <w:r w:rsidR="006A18EA" w:rsidRPr="00CE4DA9">
              <w:rPr>
                <w:rFonts w:ascii="Times New Roman" w:hAnsi="Times New Roman" w:cs="Times New Roman"/>
                <w:b/>
                <w:sz w:val="24"/>
                <w:szCs w:val="24"/>
              </w:rPr>
              <w:t>возникает</w:t>
            </w:r>
            <w:r w:rsidRPr="00CE4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после 15 сентября. С учетом сроков необходимых для проведения контроля, сроков устранения нарушения, фактически </w:t>
            </w:r>
            <w:r w:rsidR="006A18EA" w:rsidRPr="00CE4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увеличения авансовых платежей возникнет только </w:t>
            </w:r>
            <w:r w:rsidRPr="00CE4DA9">
              <w:rPr>
                <w:rFonts w:ascii="Times New Roman" w:hAnsi="Times New Roman" w:cs="Times New Roman"/>
                <w:b/>
                <w:sz w:val="24"/>
                <w:szCs w:val="24"/>
              </w:rPr>
              <w:t>к середи</w:t>
            </w:r>
            <w:r w:rsidR="006A18EA" w:rsidRPr="00CE4DA9">
              <w:rPr>
                <w:rFonts w:ascii="Times New Roman" w:hAnsi="Times New Roman" w:cs="Times New Roman"/>
                <w:b/>
                <w:sz w:val="24"/>
                <w:szCs w:val="24"/>
              </w:rPr>
              <w:t>не ноября. Что по факту приведет к утрате смысла</w:t>
            </w:r>
            <w:r w:rsidRPr="00CE4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r w:rsidR="004A24BB" w:rsidRPr="00CE4DA9">
              <w:rPr>
                <w:rFonts w:ascii="Times New Roman" w:hAnsi="Times New Roman" w:cs="Times New Roman"/>
                <w:b/>
                <w:sz w:val="24"/>
                <w:szCs w:val="24"/>
              </w:rPr>
              <w:t>анной процедуры</w:t>
            </w:r>
            <w:r w:rsidRPr="00CE4DA9">
              <w:rPr>
                <w:rFonts w:ascii="Times New Roman" w:hAnsi="Times New Roman" w:cs="Times New Roman"/>
                <w:b/>
                <w:sz w:val="24"/>
                <w:szCs w:val="24"/>
              </w:rPr>
              <w:t>. Т.к. к этому периоду налогоплательщики самостоятельно начинают наращивать авансовые платежи, во избежание административной ответственности</w:t>
            </w:r>
          </w:p>
        </w:tc>
      </w:tr>
      <w:tr w:rsidR="00483159" w:rsidRPr="00806882" w14:paraId="3E6A1AFF" w14:textId="77777777" w:rsidTr="003E6A82">
        <w:tc>
          <w:tcPr>
            <w:tcW w:w="7280" w:type="dxa"/>
          </w:tcPr>
          <w:p w14:paraId="494EB612" w14:textId="77777777" w:rsidR="00483159" w:rsidRPr="00CE4DA9" w:rsidRDefault="006A18EA" w:rsidP="00483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A9">
              <w:rPr>
                <w:rFonts w:ascii="Times New Roman" w:hAnsi="Times New Roman" w:cs="Times New Roman"/>
                <w:b/>
                <w:sz w:val="24"/>
                <w:szCs w:val="24"/>
              </w:rPr>
              <w:t>Исключить из расчета налогоплательщиков, состоящих на мониторинге</w:t>
            </w:r>
          </w:p>
        </w:tc>
        <w:tc>
          <w:tcPr>
            <w:tcW w:w="7712" w:type="dxa"/>
          </w:tcPr>
          <w:p w14:paraId="6BABA5CE" w14:textId="77777777" w:rsidR="00483159" w:rsidRPr="00CE4DA9" w:rsidRDefault="006A18EA" w:rsidP="00483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A9">
              <w:rPr>
                <w:rFonts w:ascii="Times New Roman" w:hAnsi="Times New Roman" w:cs="Times New Roman"/>
                <w:b/>
                <w:sz w:val="24"/>
                <w:szCs w:val="24"/>
              </w:rPr>
              <w:t>Не согласны.</w:t>
            </w:r>
          </w:p>
          <w:p w14:paraId="3304C4CD" w14:textId="77777777" w:rsidR="006A18EA" w:rsidRPr="00CE4DA9" w:rsidRDefault="006A18EA" w:rsidP="00483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итогам 2019-2020 года от данной категории налогоплательщиков </w:t>
            </w:r>
            <w:proofErr w:type="spellStart"/>
            <w:r w:rsidRPr="00CE4DA9">
              <w:rPr>
                <w:rFonts w:ascii="Times New Roman" w:hAnsi="Times New Roman" w:cs="Times New Roman"/>
                <w:b/>
                <w:sz w:val="24"/>
                <w:szCs w:val="24"/>
              </w:rPr>
              <w:t>доначислено</w:t>
            </w:r>
            <w:proofErr w:type="spellEnd"/>
            <w:r w:rsidRPr="00CE4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46 </w:t>
            </w:r>
            <w:proofErr w:type="spellStart"/>
            <w:proofErr w:type="gramStart"/>
            <w:r w:rsidRPr="00CE4DA9">
              <w:rPr>
                <w:rFonts w:ascii="Times New Roman" w:hAnsi="Times New Roman" w:cs="Times New Roman"/>
                <w:b/>
                <w:sz w:val="24"/>
                <w:szCs w:val="24"/>
              </w:rPr>
              <w:t>млрд.тенге</w:t>
            </w:r>
            <w:proofErr w:type="spellEnd"/>
            <w:proofErr w:type="gramEnd"/>
            <w:r w:rsidRPr="00CE4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(77%) по данной процедуре</w:t>
            </w:r>
            <w:r w:rsidR="003E6A82" w:rsidRPr="00CE4DA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8FEB4C7" w14:textId="77777777" w:rsidR="003E6A82" w:rsidRPr="00CE4DA9" w:rsidRDefault="003E6A82" w:rsidP="004831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Справочно, в целом по данной процедуре с прошлого года дополнительно исчислено 61 </w:t>
            </w:r>
            <w:proofErr w:type="spellStart"/>
            <w:r w:rsidRPr="00CE4DA9">
              <w:rPr>
                <w:rFonts w:ascii="Times New Roman" w:hAnsi="Times New Roman" w:cs="Times New Roman"/>
                <w:b/>
                <w:sz w:val="24"/>
                <w:szCs w:val="24"/>
              </w:rPr>
              <w:t>млрд.тенге</w:t>
            </w:r>
            <w:proofErr w:type="spellEnd"/>
            <w:r w:rsidRPr="00CE4D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уплачено 54 </w:t>
            </w:r>
            <w:proofErr w:type="spellStart"/>
            <w:r w:rsidRPr="00CE4DA9">
              <w:rPr>
                <w:rFonts w:ascii="Times New Roman" w:hAnsi="Times New Roman" w:cs="Times New Roman"/>
                <w:b/>
                <w:sz w:val="24"/>
                <w:szCs w:val="24"/>
              </w:rPr>
              <w:t>млрд.тенге</w:t>
            </w:r>
            <w:proofErr w:type="spellEnd"/>
          </w:p>
        </w:tc>
      </w:tr>
    </w:tbl>
    <w:p w14:paraId="079A8746" w14:textId="77777777" w:rsidR="00483159" w:rsidRPr="00806882" w:rsidRDefault="00483159" w:rsidP="004831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444BB7" w14:textId="77777777" w:rsidR="003E6A82" w:rsidRPr="00806882" w:rsidRDefault="003E6A82" w:rsidP="004831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882">
        <w:rPr>
          <w:rFonts w:ascii="Times New Roman" w:hAnsi="Times New Roman" w:cs="Times New Roman"/>
          <w:b/>
          <w:sz w:val="28"/>
          <w:szCs w:val="28"/>
        </w:rPr>
        <w:t>Резюме, видится возможным приос</w:t>
      </w:r>
      <w:bookmarkStart w:id="0" w:name="_GoBack"/>
      <w:bookmarkEnd w:id="0"/>
      <w:r w:rsidRPr="00806882">
        <w:rPr>
          <w:rFonts w:ascii="Times New Roman" w:hAnsi="Times New Roman" w:cs="Times New Roman"/>
          <w:b/>
          <w:sz w:val="28"/>
          <w:szCs w:val="28"/>
        </w:rPr>
        <w:t xml:space="preserve">тановить (отменить) данную процедуру. </w:t>
      </w:r>
    </w:p>
    <w:sectPr w:rsidR="003E6A82" w:rsidRPr="00806882" w:rsidSect="004831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159"/>
    <w:rsid w:val="00034827"/>
    <w:rsid w:val="003E6A82"/>
    <w:rsid w:val="00483159"/>
    <w:rsid w:val="004A24BB"/>
    <w:rsid w:val="006A18EA"/>
    <w:rsid w:val="00703478"/>
    <w:rsid w:val="00806882"/>
    <w:rsid w:val="00C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324F6"/>
  <w15:docId w15:val="{8DAB16AD-A522-406B-9850-6A81C5B3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Вершинина</dc:creator>
  <cp:lastModifiedBy>User</cp:lastModifiedBy>
  <cp:revision>3</cp:revision>
  <dcterms:created xsi:type="dcterms:W3CDTF">2020-12-07T03:36:00Z</dcterms:created>
  <dcterms:modified xsi:type="dcterms:W3CDTF">2020-12-07T03:59:00Z</dcterms:modified>
</cp:coreProperties>
</file>